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1D4" w:rsidRDefault="00952A88" w:rsidP="00952A88">
      <w:pPr>
        <w:spacing w:after="0" w:line="240" w:lineRule="auto"/>
        <w:jc w:val="right"/>
      </w:pPr>
      <w:r>
        <w:t xml:space="preserve">Приложение </w:t>
      </w:r>
      <w:r w:rsidR="00652B8E">
        <w:t>3</w:t>
      </w:r>
    </w:p>
    <w:p w:rsidR="00952A88" w:rsidRDefault="00952A88" w:rsidP="00952A88">
      <w:pPr>
        <w:spacing w:after="0" w:line="240" w:lineRule="auto"/>
        <w:jc w:val="right"/>
      </w:pPr>
      <w:r>
        <w:t xml:space="preserve">к пояснительной записке к отчету </w:t>
      </w:r>
      <w:proofErr w:type="gramStart"/>
      <w:r>
        <w:t>об</w:t>
      </w:r>
      <w:proofErr w:type="gramEnd"/>
    </w:p>
    <w:p w:rsidR="00952A88" w:rsidRDefault="00952A88" w:rsidP="00952A88">
      <w:pPr>
        <w:spacing w:after="0" w:line="240" w:lineRule="auto"/>
        <w:jc w:val="right"/>
      </w:pPr>
      <w:proofErr w:type="gramStart"/>
      <w:r>
        <w:t>исполнении</w:t>
      </w:r>
      <w:proofErr w:type="gramEnd"/>
      <w:r>
        <w:t xml:space="preserve"> областного бюджета за 2020 год</w:t>
      </w:r>
    </w:p>
    <w:p w:rsidR="00952A88" w:rsidRDefault="00952A88" w:rsidP="00952A88">
      <w:pPr>
        <w:spacing w:after="0" w:line="240" w:lineRule="auto"/>
        <w:jc w:val="right"/>
      </w:pPr>
    </w:p>
    <w:p w:rsidR="00952A88" w:rsidRPr="004113CE" w:rsidRDefault="00952A88" w:rsidP="00952A88">
      <w:pPr>
        <w:spacing w:after="0" w:line="240" w:lineRule="auto"/>
        <w:jc w:val="center"/>
        <w:rPr>
          <w:b/>
          <w:sz w:val="26"/>
          <w:szCs w:val="26"/>
        </w:rPr>
      </w:pPr>
      <w:r w:rsidRPr="004113CE">
        <w:rPr>
          <w:b/>
          <w:sz w:val="26"/>
          <w:szCs w:val="26"/>
        </w:rPr>
        <w:t>Сведения за 2020 год о фактических поступлениях доходов в областной бюджет по видам доходов</w:t>
      </w:r>
    </w:p>
    <w:p w:rsidR="00952A88" w:rsidRPr="004113CE" w:rsidRDefault="00952A88" w:rsidP="00952A88">
      <w:pPr>
        <w:spacing w:after="0" w:line="240" w:lineRule="auto"/>
        <w:jc w:val="center"/>
        <w:rPr>
          <w:b/>
          <w:sz w:val="26"/>
          <w:szCs w:val="26"/>
        </w:rPr>
      </w:pPr>
      <w:r w:rsidRPr="004113CE">
        <w:rPr>
          <w:b/>
          <w:sz w:val="26"/>
          <w:szCs w:val="26"/>
        </w:rPr>
        <w:t>в сравнении с первоначальным планом и с уточненными плановыми значениями</w:t>
      </w:r>
    </w:p>
    <w:p w:rsidR="00952A88" w:rsidRDefault="00952A88" w:rsidP="00952A88">
      <w:pPr>
        <w:spacing w:after="0" w:line="240" w:lineRule="auto"/>
        <w:jc w:val="right"/>
      </w:pPr>
      <w:r>
        <w:t>(тыс. рублей)</w:t>
      </w:r>
    </w:p>
    <w:tbl>
      <w:tblPr>
        <w:tblW w:w="16027" w:type="dxa"/>
        <w:tblInd w:w="-743" w:type="dxa"/>
        <w:tblLayout w:type="fixed"/>
        <w:tblLook w:val="04A0"/>
      </w:tblPr>
      <w:tblGrid>
        <w:gridCol w:w="2269"/>
        <w:gridCol w:w="2126"/>
        <w:gridCol w:w="1623"/>
        <w:gridCol w:w="1637"/>
        <w:gridCol w:w="1418"/>
        <w:gridCol w:w="1403"/>
        <w:gridCol w:w="1999"/>
        <w:gridCol w:w="1417"/>
        <w:gridCol w:w="2135"/>
      </w:tblGrid>
      <w:tr w:rsidR="004E52FE" w:rsidRPr="004E52FE" w:rsidTr="004F4D52">
        <w:trPr>
          <w:trHeight w:val="1170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Утверждено законом ТО от 25.12.2019 № 164-ОЗ (первоначально)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Утверждено законом ТО от 25.12.2019 № 164-ОЗ (в ред. от 29.12.2020)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Исполнено на 01.01.2021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% отклонения уточненного плана от первоначального плана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Причины отклонений уточненного плана к первоначальному плану свыше 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% исполнения к уточненному плану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Причины отклонений исполнения к уточненному плану свыше 5%</w:t>
            </w:r>
          </w:p>
        </w:tc>
      </w:tr>
      <w:tr w:rsidR="004E52FE" w:rsidRPr="004E52FE" w:rsidTr="004F4D52">
        <w:trPr>
          <w:trHeight w:val="420"/>
          <w:tblHeader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 </w:t>
            </w:r>
            <w:r w:rsidR="00FF498F">
              <w:rPr>
                <w:rFonts w:eastAsia="Times New Roman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FF498F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 CYR"/>
                <w:sz w:val="20"/>
                <w:szCs w:val="20"/>
                <w:lang w:eastAsia="ru-RU"/>
              </w:rPr>
              <w:t>7</w:t>
            </w:r>
            <w:r w:rsidR="004E52FE"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FF498F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 CYR"/>
                <w:sz w:val="20"/>
                <w:szCs w:val="20"/>
                <w:lang w:eastAsia="ru-RU"/>
              </w:rPr>
              <w:t>8</w:t>
            </w:r>
            <w:r w:rsidR="004E52FE"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=гр.5/гр.4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FF498F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 CYR"/>
                <w:sz w:val="20"/>
                <w:szCs w:val="20"/>
                <w:lang w:eastAsia="ru-RU"/>
              </w:rPr>
              <w:t>9</w:t>
            </w:r>
          </w:p>
        </w:tc>
      </w:tr>
      <w:tr w:rsidR="004E52FE" w:rsidRPr="004E52FE" w:rsidTr="004F4D52">
        <w:trPr>
          <w:trHeight w:val="6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58 087 333,2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58 087 333,2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45 311 913,9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2FE" w:rsidRPr="004E52FE" w:rsidRDefault="004E52FE" w:rsidP="004E52FE">
            <w:pPr>
              <w:spacing w:after="0" w:line="240" w:lineRule="auto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4E52FE" w:rsidRPr="004E52FE" w:rsidTr="004F4D52">
        <w:trPr>
          <w:trHeight w:val="27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2FE" w:rsidRPr="004E52FE" w:rsidRDefault="004E52FE" w:rsidP="004E52FE">
            <w:pPr>
              <w:spacing w:after="0" w:line="240" w:lineRule="auto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4E52FE" w:rsidRPr="004E52FE" w:rsidTr="004F4D52">
        <w:trPr>
          <w:trHeight w:val="52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37 510 850,2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37 510 850,2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26 907 406,7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71,7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2FE" w:rsidRPr="004E52FE" w:rsidRDefault="004E52FE" w:rsidP="004E52FE">
            <w:pPr>
              <w:spacing w:after="0" w:line="240" w:lineRule="auto"/>
              <w:jc w:val="right"/>
              <w:rPr>
                <w:rFonts w:eastAsia="Times New Roman" w:cs="Times New Roman CYR"/>
                <w:color w:val="FFFFFF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color w:val="FFFFFF"/>
                <w:sz w:val="20"/>
                <w:szCs w:val="20"/>
                <w:lang w:eastAsia="ru-RU"/>
              </w:rPr>
              <w:t>56 642 389,2</w:t>
            </w:r>
          </w:p>
        </w:tc>
      </w:tr>
      <w:tr w:rsidR="004E52FE" w:rsidRPr="002F0506" w:rsidTr="004F4D52">
        <w:trPr>
          <w:trHeight w:val="169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1 01 01000 00 0000 110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Налог на прибыль организаций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20 584 400,7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20 584 400,7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9 845 495,3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В связи со снижением налоговой базы крупнейших налогоплательщиков, а так же возвратом из бюджета излишне уплаченного налога</w:t>
            </w:r>
          </w:p>
        </w:tc>
      </w:tr>
      <w:tr w:rsidR="004E52FE" w:rsidRPr="002F0506" w:rsidTr="004F4D52">
        <w:trPr>
          <w:trHeight w:val="7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16 926 449,5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16 926 449,5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17 061 911,4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E52FE" w:rsidRPr="004E52FE" w:rsidTr="004F4D52">
        <w:trPr>
          <w:trHeight w:val="53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9 329 847,9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9 329 847,9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8 224 810,5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E52FE" w:rsidRPr="002F0506" w:rsidTr="004F4D52">
        <w:trPr>
          <w:trHeight w:val="38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1 03 02000 01 0000 110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9 329 847,9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9 329 847,9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8 224 810,5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Неисполнение сложилось по всем видам подакцизных товаров, в том числе в связи со снижением деловой и потребительской активности на фоне распространения </w:t>
            </w:r>
            <w:proofErr w:type="spellStart"/>
            <w:r w:rsidRPr="002F05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F05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инфекции, изменением налогового и бюджетного законодательства по акцизам на средние дистилляты</w:t>
            </w:r>
          </w:p>
        </w:tc>
      </w:tr>
      <w:tr w:rsidR="004E52FE" w:rsidRPr="004E52FE" w:rsidTr="004F4D52">
        <w:trPr>
          <w:trHeight w:val="6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2 598 068,9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2 598 068,9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2 176 434,0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4E52FE" w:rsidRPr="002F0506" w:rsidTr="004F4D52">
        <w:trPr>
          <w:trHeight w:val="323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1 05 01000 00 0000 110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2 598 068,9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2 598 068,9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2 175 488,9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83,7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 связи со снижением деловой и потребительской активности из-за пандемии </w:t>
            </w:r>
            <w:proofErr w:type="spellStart"/>
            <w:r w:rsidRPr="002F05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коронавируса</w:t>
            </w:r>
            <w:proofErr w:type="spellEnd"/>
            <w:r w:rsidRPr="002F05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с введением мер поддержки для организаций МСП пострадавших отраслей на фоне распространения </w:t>
            </w:r>
            <w:proofErr w:type="spellStart"/>
            <w:r w:rsidRPr="002F05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F05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инфекции</w:t>
            </w:r>
          </w:p>
        </w:tc>
      </w:tr>
      <w:tr w:rsidR="004E52FE" w:rsidRPr="004E52FE" w:rsidTr="004F4D52">
        <w:trPr>
          <w:trHeight w:val="4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7 196 134,3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7 196 134,3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6 695 385,3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4E52FE" w:rsidRPr="002F0506" w:rsidTr="004F4D52">
        <w:trPr>
          <w:trHeight w:val="37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1 06 02000 02 0000 110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Налог на имущество организаций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6 185 545,0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6 185 545,0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5 542 077,9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89,6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 связи с исключением движимого имущества из объекта обложения налогом на имущество организаций, реализацией мер поддержки организациям в результате проведения мероприятий по борьбе с распространением </w:t>
            </w:r>
            <w:proofErr w:type="spellStart"/>
            <w:r w:rsidRPr="002F05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F05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инфекцией</w:t>
            </w:r>
          </w:p>
        </w:tc>
      </w:tr>
      <w:tr w:rsidR="004E52FE" w:rsidRPr="002F0506" w:rsidTr="004F4D52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1 06 04000 02 0000 110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1 004 199,3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1 004 199,3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1 147 975,3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114,3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связи с увеличением налогооблагаемой базы</w:t>
            </w:r>
          </w:p>
        </w:tc>
      </w:tr>
      <w:tr w:rsidR="004E52FE" w:rsidRPr="002F0506" w:rsidTr="004F4D52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1 06 05000 02 0000 110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Налог на игорный бизнес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6 390,0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6 390,0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5 332,1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83,4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В связи со снижением количества налогоплательщиков</w:t>
            </w:r>
          </w:p>
        </w:tc>
      </w:tr>
      <w:tr w:rsidR="004E52FE" w:rsidRPr="004E52FE" w:rsidTr="004F4D52">
        <w:trPr>
          <w:trHeight w:val="11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1 07 00000 00 0000 000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7 487,9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7 487,9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9 519,2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4E52FE" w:rsidRPr="002F0506" w:rsidTr="004F4D52">
        <w:trPr>
          <w:trHeight w:val="103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1 07 01000 01 0000 110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Налог на добычу полезных ископаемых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49,8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В связи со снижением объемов добычи прочих полезных ископаемых</w:t>
            </w:r>
          </w:p>
        </w:tc>
      </w:tr>
      <w:tr w:rsidR="004E52FE" w:rsidRPr="002F0506" w:rsidTr="004F4D52">
        <w:trPr>
          <w:trHeight w:val="17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1 07 04000 01 0000 110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 xml:space="preserve">Сборы за пользование объектами животного мира и за пользование объектами водных биологических ресурсов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7 386,8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7 386,8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9 468,9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128,2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В связи с увеличением спроса на добычу объектов животного мира</w:t>
            </w:r>
          </w:p>
        </w:tc>
      </w:tr>
      <w:tr w:rsidR="004E52FE" w:rsidRPr="004E52FE" w:rsidTr="004F4D52">
        <w:trPr>
          <w:trHeight w:val="6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19 923 659,9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21 513 584,4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30 897 614,4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143,6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E52FE" w:rsidRPr="002F0506" w:rsidTr="004F4D52">
        <w:trPr>
          <w:trHeight w:val="24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E52FE" w:rsidRPr="002F0506" w:rsidTr="004F4D52">
        <w:trPr>
          <w:trHeight w:val="1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19 444 518,7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21 034 443,2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30 083 737,0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143,0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52FE" w:rsidRPr="002F0506" w:rsidTr="004F4D52">
        <w:trPr>
          <w:trHeight w:val="110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2 02 10000 00 0000 150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7 734 030,1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7 734 030,1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12 712 644,4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164,4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 xml:space="preserve">Уточнение объёмов финансовой помощи и распределение её между бюджетами </w:t>
            </w:r>
            <w:r w:rsidRPr="002F050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субъектов Российской Федерации  производилось в соответствии с федеральными нормативно-правовыми актами  в течение 2020 года</w:t>
            </w:r>
          </w:p>
        </w:tc>
      </w:tr>
      <w:tr w:rsidR="004E52FE" w:rsidRPr="002F0506" w:rsidTr="004F4D52">
        <w:trPr>
          <w:trHeight w:val="16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2 02 20000 00 0000 150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5 999 033,2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7 276 486,2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7 287 951,9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FE" w:rsidRPr="002F0506" w:rsidRDefault="001E503C" w:rsidP="00944BA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color w:val="000000"/>
                <w:sz w:val="20"/>
                <w:szCs w:val="20"/>
              </w:rPr>
              <w:t>Уточнение объёмов финансовой помощи и распределение её между бюджетами субъектов Российской Федерации  производилось в соответствии с федеральными нормативно-правовыми актами</w:t>
            </w:r>
            <w:r w:rsidR="004E52FE" w:rsidRPr="002F050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E52FE" w:rsidRPr="002F0506" w:rsidTr="004F4D52">
        <w:trPr>
          <w:trHeight w:val="74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2 02 30000 00 0000 150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Субвенции бюджетам субъектов Российской Федерации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3 403 005,4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3 403 005,4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4 560 060,9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134,0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E52FE" w:rsidRPr="002F0506" w:rsidTr="004F4D52">
        <w:trPr>
          <w:trHeight w:val="7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2 02 40000 00 0000 150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2 308 449,2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2 620 921,5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5 523 079,8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bCs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1E503C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Уточнение объёмов финансовой помощи и распределение её между бюджетами субъектов Российской Федерации  производилось в соответствии с федеральными нормативно-правовыми актами</w:t>
            </w:r>
            <w:r w:rsidR="004E52FE"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2F0506">
              <w:rPr>
                <w:rFonts w:eastAsia="Times New Roman" w:cs="Times New Roman CYR"/>
                <w:sz w:val="20"/>
                <w:szCs w:val="20"/>
                <w:lang w:eastAsia="ru-RU"/>
              </w:rPr>
              <w:t>210,7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52FE" w:rsidRPr="002F0506" w:rsidRDefault="004E52FE" w:rsidP="004E52F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E52FE" w:rsidRPr="004E52FE" w:rsidTr="004F4D52">
        <w:trPr>
          <w:trHeight w:val="4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2FE" w:rsidRPr="004E52FE" w:rsidRDefault="004E52FE" w:rsidP="004E52FE">
            <w:pPr>
              <w:spacing w:after="0" w:line="240" w:lineRule="auto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78 010 993,1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79 600 917,6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76 209 528,3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b/>
                <w:bCs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2FE" w:rsidRPr="004E52FE" w:rsidRDefault="004E52FE" w:rsidP="004E52FE">
            <w:pPr>
              <w:spacing w:after="0" w:line="240" w:lineRule="auto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4E52FE" w:rsidRPr="004E52FE" w:rsidTr="004F4D52">
        <w:trPr>
          <w:trHeight w:val="33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52FE" w:rsidRPr="004E52FE" w:rsidRDefault="004E52FE" w:rsidP="004E52F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/>
                <w:sz w:val="20"/>
                <w:szCs w:val="20"/>
                <w:lang w:eastAsia="ru-RU"/>
              </w:rPr>
              <w:t xml:space="preserve">Объем иных доходов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1,9%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1,8%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 w:cs="Times New Roman CYR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 w:cs="Times New Roman CYR"/>
                <w:sz w:val="20"/>
                <w:szCs w:val="20"/>
                <w:lang w:eastAsia="ru-RU"/>
              </w:rPr>
              <w:t>1,7%</w:t>
            </w:r>
          </w:p>
        </w:tc>
        <w:tc>
          <w:tcPr>
            <w:tcW w:w="6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E52FE" w:rsidRPr="004E52FE" w:rsidRDefault="004E52FE" w:rsidP="004E52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E52FE">
              <w:rPr>
                <w:rFonts w:eastAsia="Times New Roman"/>
                <w:sz w:val="20"/>
                <w:szCs w:val="20"/>
                <w:lang w:eastAsia="ru-RU"/>
              </w:rPr>
              <w:t>не превышает 10%</w:t>
            </w:r>
          </w:p>
        </w:tc>
      </w:tr>
    </w:tbl>
    <w:p w:rsidR="004E52FE" w:rsidRPr="004E52FE" w:rsidRDefault="004E52FE"/>
    <w:p w:rsidR="004E52FE" w:rsidRPr="004E52FE" w:rsidRDefault="004E52FE"/>
    <w:sectPr w:rsidR="004E52FE" w:rsidRPr="004E52FE" w:rsidSect="00230742">
      <w:headerReference w:type="default" r:id="rId6"/>
      <w:pgSz w:w="16838" w:h="11906" w:orient="landscape"/>
      <w:pgMar w:top="1701" w:right="1134" w:bottom="1134" w:left="1134" w:header="709" w:footer="709" w:gutter="0"/>
      <w:pgNumType w:start="7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395" w:rsidRDefault="00863395" w:rsidP="00863395">
      <w:pPr>
        <w:spacing w:after="0" w:line="240" w:lineRule="auto"/>
      </w:pPr>
      <w:r>
        <w:separator/>
      </w:r>
    </w:p>
  </w:endnote>
  <w:endnote w:type="continuationSeparator" w:id="0">
    <w:p w:rsidR="00863395" w:rsidRDefault="00863395" w:rsidP="00863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395" w:rsidRDefault="00863395" w:rsidP="00863395">
      <w:pPr>
        <w:spacing w:after="0" w:line="240" w:lineRule="auto"/>
      </w:pPr>
      <w:r>
        <w:separator/>
      </w:r>
    </w:p>
  </w:footnote>
  <w:footnote w:type="continuationSeparator" w:id="0">
    <w:p w:rsidR="00863395" w:rsidRDefault="00863395" w:rsidP="00863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755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63395" w:rsidRPr="00863395" w:rsidRDefault="0052347D">
        <w:pPr>
          <w:pStyle w:val="a3"/>
          <w:jc w:val="center"/>
          <w:rPr>
            <w:sz w:val="24"/>
            <w:szCs w:val="24"/>
          </w:rPr>
        </w:pPr>
        <w:r w:rsidRPr="00863395">
          <w:rPr>
            <w:sz w:val="24"/>
            <w:szCs w:val="24"/>
          </w:rPr>
          <w:fldChar w:fldCharType="begin"/>
        </w:r>
        <w:r w:rsidR="00863395" w:rsidRPr="00863395">
          <w:rPr>
            <w:sz w:val="24"/>
            <w:szCs w:val="24"/>
          </w:rPr>
          <w:instrText xml:space="preserve"> PAGE   \* MERGEFORMAT </w:instrText>
        </w:r>
        <w:r w:rsidRPr="00863395">
          <w:rPr>
            <w:sz w:val="24"/>
            <w:szCs w:val="24"/>
          </w:rPr>
          <w:fldChar w:fldCharType="separate"/>
        </w:r>
        <w:r w:rsidR="00230742">
          <w:rPr>
            <w:noProof/>
            <w:sz w:val="24"/>
            <w:szCs w:val="24"/>
          </w:rPr>
          <w:t>739</w:t>
        </w:r>
        <w:r w:rsidRPr="00863395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2FE"/>
    <w:rsid w:val="0006786B"/>
    <w:rsid w:val="001C4FB4"/>
    <w:rsid w:val="001E503C"/>
    <w:rsid w:val="00230742"/>
    <w:rsid w:val="0029462B"/>
    <w:rsid w:val="002F0506"/>
    <w:rsid w:val="00346114"/>
    <w:rsid w:val="004113CE"/>
    <w:rsid w:val="00482FF6"/>
    <w:rsid w:val="004E52FE"/>
    <w:rsid w:val="004F4D52"/>
    <w:rsid w:val="0052347D"/>
    <w:rsid w:val="005F6011"/>
    <w:rsid w:val="00646E1F"/>
    <w:rsid w:val="00652B8E"/>
    <w:rsid w:val="008555F4"/>
    <w:rsid w:val="00863395"/>
    <w:rsid w:val="00944BA3"/>
    <w:rsid w:val="00952A88"/>
    <w:rsid w:val="00CF226A"/>
    <w:rsid w:val="00DE7D0A"/>
    <w:rsid w:val="00E91827"/>
    <w:rsid w:val="00E9464D"/>
    <w:rsid w:val="00ED690C"/>
    <w:rsid w:val="00F551D4"/>
    <w:rsid w:val="00FF4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3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3395"/>
  </w:style>
  <w:style w:type="paragraph" w:styleId="a5">
    <w:name w:val="footer"/>
    <w:basedOn w:val="a"/>
    <w:link w:val="a6"/>
    <w:uiPriority w:val="99"/>
    <w:semiHidden/>
    <w:unhideWhenUsed/>
    <w:rsid w:val="00863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633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6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</dc:creator>
  <cp:keywords/>
  <dc:description/>
  <cp:lastModifiedBy>yoa</cp:lastModifiedBy>
  <cp:revision>22</cp:revision>
  <cp:lastPrinted>2021-04-09T08:44:00Z</cp:lastPrinted>
  <dcterms:created xsi:type="dcterms:W3CDTF">2021-04-05T09:49:00Z</dcterms:created>
  <dcterms:modified xsi:type="dcterms:W3CDTF">2021-04-09T08:45:00Z</dcterms:modified>
</cp:coreProperties>
</file>